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8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8"/>
        <w:gridCol w:w="3000"/>
      </w:tblGrid>
      <w:tr w:rsidR="00400295" w:rsidRPr="00400295" w:rsidTr="00400295">
        <w:trPr>
          <w:tblCellSpacing w:w="0" w:type="dxa"/>
        </w:trPr>
        <w:tc>
          <w:tcPr>
            <w:tcW w:w="3800" w:type="pct"/>
            <w:hideMark/>
          </w:tcPr>
          <w:p w:rsidR="00400295" w:rsidRPr="00400295" w:rsidRDefault="00400295" w:rsidP="00400295">
            <w:pPr>
              <w:spacing w:after="0" w:line="264" w:lineRule="auto"/>
              <w:jc w:val="center"/>
              <w:outlineLvl w:val="1"/>
              <w:rPr>
                <w:rFonts w:ascii="Georgia" w:eastAsia="Times New Roman" w:hAnsi="Georgia" w:cs="Arial"/>
                <w:color w:val="5D432A"/>
                <w:sz w:val="32"/>
                <w:szCs w:val="32"/>
              </w:rPr>
            </w:pPr>
            <w:r w:rsidRPr="00400295">
              <w:rPr>
                <w:rFonts w:ascii="Georgia" w:eastAsia="Times New Roman" w:hAnsi="Georgia" w:cs="Arial"/>
                <w:color w:val="5D432A"/>
                <w:sz w:val="32"/>
                <w:szCs w:val="32"/>
              </w:rPr>
              <w:t>Кабинет математики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b/>
                <w:bCs/>
                <w:sz w:val="20"/>
              </w:rPr>
              <w:t>2. 12. Кабинет математики</w:t>
            </w:r>
            <w:r w:rsidRPr="004002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00295">
              <w:rPr>
                <w:rFonts w:ascii="Arial" w:eastAsia="Times New Roman" w:hAnsi="Arial" w:cs="Arial"/>
                <w:b/>
                <w:bCs/>
                <w:sz w:val="20"/>
              </w:rPr>
              <w:t>2.12.1. Санитарно-гигиенические требования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2.12.1.1. Естественное и искусственное освещение кабинета должно быть обеспечено в соответствии со СНиП-23-05-95. «Естественное и искусственное освещение».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2.12.1.2. Ориентация окон учебных помещений должна быть на южную, восточную или юго-восточную стороны горизонта.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2.12.1.3. В помещении должно быть боковое левостороннее освещение. При двустороннем освещении в помещении кабинета шириной — более 6 м обязательно устройство правостороннего подсвета, высота которого должна быть — не менее 2,2 м от пола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2.12.1.4. Запрещается загромождение световых проемов (с внутренней и внешней стороны) оборудованием или другими предметами. 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Светопроемы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 цветом стен и мебели.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2.12.1.5. Для искусственного освещения следует использовать люминесцентные светильники типов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:Л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С002×40, ЛП028Х40, ЛП002-2×40, ЛП034-4×36, ЦСП-5-2×40. Светильники должны быть установлены рядами вдоль лаборатории параллельно окнам. Необходимо предусматривать раздельное (по рядам) включение светильников. Классная доска должна освещаться двумя установленными параллельно ей зеркальными светильниками типа ЛПО-30-40-122 (125) 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кососвет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»). Светильники должны размещаться выше верхнего края доски на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 О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,3 м и на 0,6 м в сторону класса перед доской.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2.12.1.6. Наименьший уровень освещенности рабочих мест для учителя и для обучающихся при искусственном освещении должен быть не менее 300 лк, на классной доске — 500 лк.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2.12.1.7. Окраска помещения в зависимости от ориентации должна быть выполнена в теплых или холодных тонах слабой насыщенности. Помещения, обращенные на юг, окрашивают в холодные тона (гамма 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голубого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, серого, зеленого цветов)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а на север — в теплые тона (гамма желтого, 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розового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цветов). 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Не рекомендуется окраска в белый, темный и контрастные цвета (коричневый, ярко-синий, лиловый, черный, красный, малиновый). </w:t>
            </w:r>
            <w:proofErr w:type="gramEnd"/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2.12.1.8. Полы должны быть без щелей и иметь покрытие дощатое, паркетное или линолеумное на утепленной основе.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2.12.1.9. Стены кабинета должны быть гладкими, допускающими их уборку влажным способом.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Оконные рамы и двери окрашивают в белый цвет.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Коэффициент светового отражения стен должен быть в пределах 0,5-0,6, потолка — 0,7-0,8, пола — 0,3-0,5.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2.12.1.10. Кабинет должен быть обеспечен отоплением и приточно-вытяжной вентиляцией с таким расчетом, чтобы температура в помещениях поддерживалась в пределах 18-21 градус Цельсия; влажность воздуха должна быть в пределах 40-60%.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2.12.1.11. Естественная вентиляция должна осуществляться с помощью фрамуг или форточек, имеющих площадь не менее 1/50 площади пола и обеспечивающих трехкратный обмен воздуха. Фрамуги и форточки должны быть снабжены удобными для закрывания и открывания приспособлениями.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2.12.1.12. Электроснабжение кабинета должно быть выполнено в соответствии с требованиями ГОСТ 28139-89 и ПУЭ.</w:t>
            </w:r>
          </w:p>
          <w:p w:rsid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2.12.1.13. К столу учителя должно быть подведено электропитание напряжением 220В. Подводка должна быть стационарной и скрытой.</w:t>
            </w:r>
          </w:p>
          <w:p w:rsidR="00B57294" w:rsidRPr="00400295" w:rsidRDefault="00B57294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2.12.2. Требования к комплекту мебели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2.12.2.1. Кабинет должен быть оснащен определенным комплектом специализированной мебели, отвечающей требованиям ГОСТ 22046-89, имеющей сертификат соответствия технической документации и гигиенический сертификат.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Кабинет должен иметь мебель 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для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организации рабочего места учителя;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организации рабочих мест обучающихся;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для рационального размещения и хранения средств обучения;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для организации использования аппаратуры.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2.12.2.2. Мебель для организации рабочего места учителя: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стол для учителя (по ГОСТ 18313-93)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  <w:proofErr w:type="gramEnd"/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стул для учителя;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классная доска.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2.12.2.3. Мебель для организации рабочих мест обучающихся включает двухместные или одноместные столы (по ГОСТ 11015-93) и стулья ученические (по ГОСТ 11016-93) разных ростовых групп (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Ш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3,4,5,6) 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2.12.2.4. Мебель для рационального размещения и хранения учебного оборудования должна включать секционные комбинированные шкафы (по ГОСТ 18666-95). Шкаф должен состоять из следующих секций: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— 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нижняя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(с цоколем) с глухими дверками — 2-6 шт.;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— 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верхняя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(устанавливается на нижнюю) с остекленными дверками — 2-6 шт.;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— 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верхняя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(устанавливается на остекленную) с глухими дверками — 2-6 шт.</w:t>
            </w:r>
            <w:r w:rsidRPr="00400295">
              <w:rPr>
                <w:rFonts w:ascii="Arial" w:eastAsia="Times New Roman" w:hAnsi="Arial" w:cs="Arial"/>
                <w:sz w:val="20"/>
                <w:szCs w:val="20"/>
              </w:rPr>
              <w:br/>
              <w:t>Количество секций определяется площадью кабинета, наличием лаборантского помещения.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2.12.2.5. Для хранения и установки в рабочем положении проекционной аппаратуры следует использовать специальные тумбы, шкафы-подставки или тележки.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b/>
                <w:bCs/>
                <w:sz w:val="20"/>
              </w:rPr>
              <w:t>2.12.3. Требования к оснащению кабинета аппаратурой и приспособлениями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2.12.3.1. В кабинете рекомендуется иметь следующую аппаратуру: диапроектор, 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графопроектор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кодоскоп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проекторы другие, магнитофон, видеомагнитофон, телевизор, комплект учебной вычислительной техники различной комплектации в зависимости от возможностей образовательного учреждения.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2.12.3.2. В кабинете рекомендуется иметь следующие приспособления: для демонстрации таблиц, для зашторивания окон, стены, пульт для дистанционного управления освещением, зашториванием, аппаратурой.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2.12.3.3. В кабинете необходимо предусмотреть рациональное размещение проекционной аппаратуры. Для этого выделяют следующие зоны ее размещения: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у задней стены (диапроектор с длиннофокусным объективом для демонстрации диафильмов)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  <w:proofErr w:type="gramEnd"/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— в середине кабинета (диапроектор с короткофокусным объективом для демонстрации 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диафильмов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,д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иапроектор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для демонстрации диапозитивов, эпипроектор) 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в зоне рабочего места учителя (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графопроектор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,т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елевизор,видеомагнитофон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). 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2.12.3.4. При демонстрации диафильмов и диапозитивов (при ширине экрана 1,2-1,4 м) расстояние от экрана до первых столов обучающихся должно быть не менее 2,7м, а до последних столов 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-н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е более 8,6 м.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Высота нижнего края экрана над подиумом — не менее 0,9 м.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Оптимальная зона просмотра телепередач и видеофильмов расположена на расстоянии не менее 2,7 м от экрана телевизора. Высота расположения телевизора от пола — 1,2-1,3 м.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b/>
                <w:bCs/>
                <w:sz w:val="20"/>
              </w:rPr>
              <w:t>2.12.4. Требования к помещениям кабинета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2.12.4.1. Для определения необходимого количества кабинетов математики в школе необходимо произвести подсчет числа уроков математики за одну неделю во всех классах (для которых создаются кабинеты) и полученное число разделить на 30. Частное укажет количество кабинетов математики. Если в результате деления получится остаток, то для определения количества кабинетов надо частное увеличить на 1.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2.12.4.2. Целесообразно разместить все кабинеты математики на одном этаже, что позволит перевозить на передвижной тележке необходимую аппаратуру (ТОО) из кабинета в кабинет, а в смежной с кабинетами рекреации создать математический уголок, оснащенный специальными стендами с математическими газетами, викторинами и т.п.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2.12.4.3. Рекомендуется следующая организация кабинетов математики: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кабинет (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) для 4-6 классов;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кабинет (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) для 7-9 классов;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кабинет (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ы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) для 10-11 классов;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2.12.4. Площадь кабинета должна быть не менее 50 м² при ширине не менее 6 м. Если в кабинете должны быть размещены ПЭВМ, то на одну ПЭВМ должна быть учтена дополнительная площадь 6 м² при высоте потолка не менее 4 м.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2.12.4.5. Ученические столы рекомендуется ставить в три ряда. Допускается двухрядная и однорядная расстановка столов. Рекомендуемое расстояние между столами в ряду — 0,6-0,7 м, между рядами столов и боковыми стенами помещения — 0,5-0,7 м. От первых столов до передней стены — 2,6-2,7 м. Наибольшая удаленность последнего места обучающихся от классной доски — 8,6 м. Для размещения ПЭВМ рекомендуется использовать последние столы.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2.12.4.6. Рекомендуется использовать типовую планировку кабинета: на передней стене справа от входной двери — классная доска, напротив двери ближе к окну — стол учителя, слева — ряды рабочих мест обучающихся.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2.12.4.7. Вдоль задней стены должен быть установлен комбинированный секционный шкаф для хранения учебного оборудования (8-ми или 18-ти-секционный в зависимости от площади классного помещения). 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2.12.4.8. Боковая стена (противоположная окнам) используется для постоянной и временной экспозиции.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b/>
                <w:bCs/>
                <w:sz w:val="20"/>
              </w:rPr>
              <w:t>2.12.5. Оснащение кабинета учебным оборудованием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2.12.5.1. 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Кабинеты математики должны быть оснащены комплектом средств обучения, выпускаемых промышленностью, в соответствии с действующими «Перечнем учебного оборудования по математике для общеобразовательных учреждений России», утвержденными Министерством образования Российской Федерации.</w:t>
            </w:r>
            <w:proofErr w:type="gramEnd"/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2.12.5.2. Учебное оборудование по математике включает следующие виды: модели, таблицы, раздаточный материал, диапозитивы и диафильмы, транспаранты для 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графопроектора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, звуковые пособия (пластинки, лазерные диски, магнитофонные записи, видеозаписи, компьютерные программы, чертежные принадлежности для работы на классной доске). 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2.12.5.3. Допускается оснащать кабинет средствами обучения, изготовленными в порядке 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самооборудования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учителем, обучающимися, родителями и работниками шествующих над школой предприятий и учреждений.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2.12.5.4. В кабинете математики должен быть полный комплект учебных книг для курса математики по программе данного типа учебного заведения.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2.12.5.5. В кабинете необходимо предусмотреть достаточный комплект методической литературы для учителя, включающий методический журнал «Математика в школе», специальную методическую литературу, программы обучения математике в данном учебном заведении, справочную литературу, образовательный стандарт по математике.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2.12.5.6. В кабинете должны быть картотеки справочной литературы, методической литературы для учителя, для 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, тематическая картотека, содержащая индивидуальные, групповые задания для обучающихся.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2.12.5.7. В кабинете должна быть предусмотрена инвентарная книга с перечислением в ней имеющегося оборудования, мебели, приспособлений с указанием их инвентарного номера.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2.12.5.8. В кабинете должен быть набор лучших письменных контрольных и экзаменационных работ, выполненных обучающимися.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b/>
                <w:bCs/>
                <w:sz w:val="20"/>
              </w:rPr>
              <w:t>2.12.6. Требования к организации рабочих мест учителя и обучающихся.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2.12.6.1. В состав рабочего места учителя входят стол и стул для учителя, классная доска, экран.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2.12.6.2. Для кабинета рекомендуется использовать классную доску с пятью рабочими поверхностями, состоящую из основного щита и двух откидных. Размер основного щита: 1500×1000 мм, откидных 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титов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: 750×1000 мм. Эти доски должны иметь магнитную поверхность.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2.12.6.3. Доски или панели над ними должны быть снабжены держателями для закрепления таблиц.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2.12.6.4. Для рациональной организации рабочего места 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должны быть соблюдены следующие условия: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достаточная рабочая поверхность для письма, чтения и других видов самостоятельных работ;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удобное размещение оборудования, используемого на уроке;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соответствие стола и стула антропометрическим данным для сохранения удобной рабочей позы обучающегося;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— необходимый уровень освещенности на рабочей поверхности стола (300 лк). 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2.12.6.5. Для организации рабочих мест обучающихся предназначены одноместные или двухместные ученические столы (по ГОСТ 11015-93) в комплекте со стульями (по ГОСТ 11016-93) разных ростовых гру</w:t>
            </w:r>
            <w:proofErr w:type="gram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пп с цв</w:t>
            </w:r>
            <w:proofErr w:type="gram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етовой маркировкой.</w:t>
            </w:r>
          </w:p>
          <w:tbl>
            <w:tblPr>
              <w:tblW w:w="4950" w:type="pct"/>
              <w:tblCellSpacing w:w="7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881"/>
              <w:gridCol w:w="1874"/>
              <w:gridCol w:w="1875"/>
              <w:gridCol w:w="1875"/>
              <w:gridCol w:w="1882"/>
            </w:tblGrid>
            <w:tr w:rsidR="00400295" w:rsidRPr="00400295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Группа мебели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Высота переднего края сиденья стула, </w:t>
                  </w:r>
                  <w:proofErr w:type="gramStart"/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Группа роста, </w:t>
                  </w:r>
                  <w:proofErr w:type="gramStart"/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Цвет маркировки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Высота стола, </w:t>
                  </w:r>
                  <w:proofErr w:type="gramStart"/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мм</w:t>
                  </w:r>
                  <w:proofErr w:type="gramEnd"/>
                </w:p>
              </w:tc>
            </w:tr>
            <w:tr w:rsidR="00400295" w:rsidRPr="00400295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1460 до 1600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Красный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640</w:t>
                  </w:r>
                </w:p>
              </w:tc>
            </w:tr>
            <w:tr w:rsidR="00400295" w:rsidRPr="00400295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1600 до 1750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Зеленый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700</w:t>
                  </w:r>
                </w:p>
              </w:tc>
            </w:tr>
            <w:tr w:rsidR="00400295" w:rsidRPr="00400295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1750 до 1800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Голубой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00295" w:rsidRPr="00400295" w:rsidRDefault="00400295" w:rsidP="004002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00295">
                    <w:rPr>
                      <w:rFonts w:ascii="Arial" w:eastAsia="Times New Roman" w:hAnsi="Arial" w:cs="Arial"/>
                      <w:sz w:val="20"/>
                      <w:szCs w:val="20"/>
                    </w:rPr>
                    <w:t>760</w:t>
                  </w:r>
                </w:p>
              </w:tc>
            </w:tr>
          </w:tbl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2.12.6.6. Рабочая поверхность стола должна быть отделана декоративным пластиком, либо сохранен натуральный цвет древесины с защитным покрытием.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b/>
                <w:bCs/>
                <w:sz w:val="20"/>
              </w:rPr>
              <w:t>2.12.7. Требования к размещению и хранению оборудования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2.12.7.1. Система размещения и хранения учебного оборудования должна обеспечивать: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— сохранность средств обучения;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постоянное место, удобное для извлечения и возврата изделия; закрепление места за данным видом учебного оборудования на основе частоты использования на уроках;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— быстрое проведение учета и контроля для замены вышедших из строя изделий новыми.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Основной принцип размещения и хранения учебного оборудования — по видам учебного оборудования, с учетом частоты использования данного учебного оборудования и правил безопасности.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2.12.7.2. Учебное оборудование должно размещаться так, чтобы вместимость шкафов и других приспособлений была максимально использована при соблюдении перечисленных выше требований.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2.12.7.3. Модели геометрических фигур целесообразно разместить в остекленных секциях шкафов.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2.12.7.4. Серии таблиц по выбору учителя можно наклеить на картон. В таком виде их хранят в специальных секциях для таблиц комбинированных шкафов или </w:t>
            </w: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ящиках-табличниках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, размещенных под классной доской или установленных отдельно.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Таблицы размещают в секциях и ящиках по классам и темам с указанием списка и номера таблиц для облегчения поиска нужных таблиц.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2.12.7.5. Из экранных пособий в кабинете математики должны находиться диафильмы, диапозитивы, транспаранты. Их хранят в промышленных упаковках: диапозитивы — в картонных коробках, желательно в одном ящике; диафильмы — в пластмассовых коробках, в специально изготовленных гнездах-укладках из дерева или пенопласта; транспаранты — в полиэтиленовых пакетах.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Экранные пособия хранят в секциях с глухими дверками.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2.12.7.6. Для хранения проекционной аппаратуры предназначена специальная секция комбинированного шкафа. При отсутствии такой секции аппаратуру хранят в секциях с глухими дверками, разместив съемные полки в них на нужной высоте.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Для использования на уроке аппаратуру размещают на специальной передвижной тележке у задней стены лаборатории.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Графопроектор</w:t>
            </w:r>
            <w:proofErr w:type="spellEnd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 xml:space="preserve"> также устанавливают на передвижной тележке.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b/>
                <w:bCs/>
                <w:sz w:val="20"/>
              </w:rPr>
              <w:t>2.12.8. Требования к оформлению интерьера кабинета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2.12.8.1. Интерьер кабинета математики должен отвечать особенностям преподавания предмета. Оформление экспонируемых материалов должно гармонично сочетаться с окраской стен, цветом и отделкой мебели.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2.12.8.2. В кабинетах следует экспонировать материалы, которые используются повседневно или в течение ряда уроков. Различают материалы постоянного и сменного экспонирования. Не следует перегружать интерьер кабинета, все экспонируемые материалы должны быть функционально значимы и видны с каждого рабочего места: текст и рисунки должны быть достаточно крупными.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2.12.8.3. Постоянную экспозицию составляют портреты ученых-математиков, таблицы, справочные и другие материалы, которые</w:t>
            </w:r>
            <w:r w:rsidR="00B57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применяются почти на каждом уроке.</w:t>
            </w:r>
          </w:p>
          <w:p w:rsidR="00400295" w:rsidRP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2.12.8.4. К сменной экспозиции относятся инструктивные материалы и таблицы, необходимые при изучении определенной темы.</w:t>
            </w:r>
          </w:p>
          <w:p w:rsidR="00400295" w:rsidRDefault="00400295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0295">
              <w:rPr>
                <w:rFonts w:ascii="Arial" w:eastAsia="Times New Roman" w:hAnsi="Arial" w:cs="Arial"/>
                <w:sz w:val="20"/>
                <w:szCs w:val="20"/>
              </w:rPr>
              <w:t>2.12.8.5. Для размещения экспозиции используют специальные экспозиционные щиты, которые закрепляют на боковой стене, противоположной стене с оконными проемами.</w:t>
            </w:r>
          </w:p>
          <w:p w:rsidR="00B57294" w:rsidRPr="00400295" w:rsidRDefault="00B57294" w:rsidP="0040029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pct"/>
            <w:hideMark/>
          </w:tcPr>
          <w:p w:rsidR="00400295" w:rsidRPr="00400295" w:rsidRDefault="00400295" w:rsidP="00400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0295" w:rsidRPr="00400295" w:rsidRDefault="00400295" w:rsidP="0040029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00295" w:rsidRPr="00400295" w:rsidTr="004002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0295" w:rsidRPr="00400295" w:rsidRDefault="00400295" w:rsidP="00400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0295" w:rsidRPr="00400295" w:rsidTr="004002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0295" w:rsidRPr="00400295" w:rsidRDefault="00400295" w:rsidP="004002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00295">
              <w:rPr>
                <w:rFonts w:ascii="Arial" w:eastAsia="Times New Roman" w:hAnsi="Arial" w:cs="Arial"/>
                <w:sz w:val="20"/>
                <w:szCs w:val="20"/>
              </w:rPr>
              <w:t>АНТИкризис</w:t>
            </w:r>
            <w:proofErr w:type="spellEnd"/>
          </w:p>
        </w:tc>
      </w:tr>
    </w:tbl>
    <w:p w:rsidR="006C3998" w:rsidRDefault="006C3998"/>
    <w:sectPr w:rsidR="006C3998" w:rsidSect="00B572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00295"/>
    <w:rsid w:val="00395927"/>
    <w:rsid w:val="00400295"/>
    <w:rsid w:val="006C3998"/>
    <w:rsid w:val="00B5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27"/>
  </w:style>
  <w:style w:type="paragraph" w:styleId="2">
    <w:name w:val="heading 2"/>
    <w:basedOn w:val="a"/>
    <w:link w:val="20"/>
    <w:uiPriority w:val="9"/>
    <w:qFormat/>
    <w:rsid w:val="00400295"/>
    <w:pPr>
      <w:spacing w:after="0" w:line="264" w:lineRule="auto"/>
      <w:outlineLvl w:val="1"/>
    </w:pPr>
    <w:rPr>
      <w:rFonts w:ascii="Georgia" w:eastAsia="Times New Roman" w:hAnsi="Georgia" w:cs="Times New Roman"/>
      <w:color w:val="5D432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295"/>
    <w:rPr>
      <w:rFonts w:ascii="Georgia" w:eastAsia="Times New Roman" w:hAnsi="Georgia" w:cs="Times New Roman"/>
      <w:color w:val="5D432A"/>
      <w:sz w:val="32"/>
      <w:szCs w:val="32"/>
    </w:rPr>
  </w:style>
  <w:style w:type="paragraph" w:styleId="a3">
    <w:name w:val="Normal (Web)"/>
    <w:basedOn w:val="a"/>
    <w:uiPriority w:val="99"/>
    <w:unhideWhenUsed/>
    <w:rsid w:val="0040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2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2156</Words>
  <Characters>12290</Characters>
  <Application>Microsoft Office Word</Application>
  <DocSecurity>0</DocSecurity>
  <Lines>102</Lines>
  <Paragraphs>28</Paragraphs>
  <ScaleCrop>false</ScaleCrop>
  <Company>школа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"СОШ с.М-Лапшиновка"</dc:creator>
  <cp:keywords/>
  <dc:description/>
  <cp:lastModifiedBy>Ринат</cp:lastModifiedBy>
  <cp:revision>4</cp:revision>
  <dcterms:created xsi:type="dcterms:W3CDTF">2009-03-13T06:11:00Z</dcterms:created>
  <dcterms:modified xsi:type="dcterms:W3CDTF">2009-12-29T16:34:00Z</dcterms:modified>
</cp:coreProperties>
</file>