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F01" w:rsidRDefault="00545F01" w:rsidP="00545F01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545F01" w:rsidRDefault="00545F01" w:rsidP="00545F01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545F01" w:rsidRPr="00A83A8F" w:rsidRDefault="00545F01" w:rsidP="002D0313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A8F">
        <w:rPr>
          <w:rFonts w:ascii="Times New Roman" w:hAnsi="Times New Roman"/>
          <w:sz w:val="28"/>
          <w:szCs w:val="28"/>
        </w:rPr>
        <w:t>Как показывает опыт работы, промежуточные результаты диагностики мало отлича</w:t>
      </w:r>
      <w:r>
        <w:rPr>
          <w:rFonts w:ascii="Times New Roman" w:hAnsi="Times New Roman"/>
          <w:sz w:val="28"/>
          <w:szCs w:val="28"/>
        </w:rPr>
        <w:t>ются от результатов единого госу</w:t>
      </w:r>
      <w:r w:rsidRPr="00A83A8F">
        <w:rPr>
          <w:rFonts w:ascii="Times New Roman" w:hAnsi="Times New Roman"/>
          <w:sz w:val="28"/>
          <w:szCs w:val="28"/>
        </w:rPr>
        <w:t>дарственного экзамена. По</w:t>
      </w:r>
      <w:r>
        <w:rPr>
          <w:rFonts w:ascii="Times New Roman" w:hAnsi="Times New Roman"/>
          <w:sz w:val="28"/>
          <w:szCs w:val="28"/>
        </w:rPr>
        <w:t>этому, основываясь на полученную</w:t>
      </w:r>
      <w:r w:rsidRPr="00A83A8F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</w:t>
      </w:r>
      <w:r w:rsidRPr="00A83A8F">
        <w:rPr>
          <w:rFonts w:ascii="Times New Roman" w:hAnsi="Times New Roman"/>
          <w:sz w:val="28"/>
          <w:szCs w:val="28"/>
        </w:rPr>
        <w:t>, можно прогнозировать результаты ЕГЭ каждого ученика и класса.</w:t>
      </w:r>
    </w:p>
    <w:p w:rsidR="00545F01" w:rsidRDefault="00545F01" w:rsidP="00545F0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3A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</w:t>
      </w:r>
      <w:r w:rsidR="002D031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качестве </w:t>
      </w:r>
      <w:r w:rsidRPr="00A83A8F">
        <w:rPr>
          <w:rFonts w:ascii="Times New Roman" w:hAnsi="Times New Roman"/>
          <w:sz w:val="28"/>
          <w:szCs w:val="28"/>
        </w:rPr>
        <w:t>вывод</w:t>
      </w:r>
      <w:r>
        <w:rPr>
          <w:rFonts w:ascii="Times New Roman" w:hAnsi="Times New Roman"/>
          <w:sz w:val="28"/>
          <w:szCs w:val="28"/>
        </w:rPr>
        <w:t>а</w:t>
      </w:r>
      <w:r w:rsidRPr="00A83A8F">
        <w:rPr>
          <w:rFonts w:ascii="Times New Roman" w:hAnsi="Times New Roman"/>
          <w:sz w:val="28"/>
          <w:szCs w:val="28"/>
        </w:rPr>
        <w:t xml:space="preserve"> могу сказать</w:t>
      </w:r>
      <w:r>
        <w:rPr>
          <w:rFonts w:ascii="Times New Roman" w:hAnsi="Times New Roman"/>
          <w:sz w:val="28"/>
          <w:szCs w:val="28"/>
        </w:rPr>
        <w:t>,</w:t>
      </w:r>
      <w:r w:rsidRPr="00A83A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A83A8F">
        <w:rPr>
          <w:rFonts w:ascii="Times New Roman" w:hAnsi="Times New Roman"/>
          <w:sz w:val="28"/>
          <w:szCs w:val="28"/>
        </w:rPr>
        <w:t>средств ИКТ для помощи в подготовке выпускников к итоговой аттестации много, как платных, так и бесплатных. Остается лишь один момент – положительная мотивация учащихся на данную подготовку. Дети относятся к компьютеру с интересом, поэтому он помогает создать подлинно познавательную мотивацию, без которой невозможно подготовить учащихся к итоговой аттестации.</w:t>
      </w:r>
    </w:p>
    <w:p w:rsidR="00545F01" w:rsidRPr="00A83A8F" w:rsidRDefault="00545F01" w:rsidP="00545F0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D0313" w:rsidRDefault="002D0313" w:rsidP="002D0313">
      <w:pPr>
        <w:pStyle w:val="a4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1346B">
        <w:rPr>
          <w:rFonts w:ascii="Times New Roman" w:hAnsi="Times New Roman" w:cs="Times New Roman"/>
          <w:b/>
          <w:i/>
          <w:sz w:val="28"/>
          <w:szCs w:val="28"/>
        </w:rPr>
        <w:t>Анализ результативности проекта</w:t>
      </w:r>
    </w:p>
    <w:p w:rsidR="002D0313" w:rsidRPr="0001346B" w:rsidRDefault="002D0313" w:rsidP="002D0313">
      <w:pPr>
        <w:pStyle w:val="a4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D0313" w:rsidRDefault="002D0313" w:rsidP="00545F0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начале 2010-11 учебного года в Банк данных детей «группы риска» из учащихся 11 класса был занесен 1 ребенок, который мог не сдать ЕГЭ по математике (в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полугодии средний балл успеваемости составил – 2,6).</w:t>
      </w:r>
    </w:p>
    <w:p w:rsidR="00545F01" w:rsidRDefault="002D0313" w:rsidP="00545F01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конце учебного года его средний балл уже был – 2,9. Государственную (итоговую) аттестацию он сдал успешно.  </w:t>
      </w:r>
    </w:p>
    <w:p w:rsidR="00736DCE" w:rsidRDefault="00736DCE"/>
    <w:sectPr w:rsidR="00736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43B3B"/>
    <w:multiLevelType w:val="hybridMultilevel"/>
    <w:tmpl w:val="F75E531C"/>
    <w:lvl w:ilvl="0" w:tplc="32B82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45F01"/>
    <w:rsid w:val="002D0313"/>
    <w:rsid w:val="00545F01"/>
    <w:rsid w:val="00736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5F0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2D03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2011-12-15T15:20:00Z</dcterms:created>
  <dcterms:modified xsi:type="dcterms:W3CDTF">2011-12-15T15:44:00Z</dcterms:modified>
</cp:coreProperties>
</file>